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DE6B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2DBDE6C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2DBDE6D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2DBDE6E" w14:textId="77777777" w:rsidR="00415931" w:rsidRDefault="00415931" w:rsidP="00415931">
      <w:pPr>
        <w:jc w:val="center"/>
        <w:rPr>
          <w:b/>
          <w:szCs w:val="24"/>
        </w:rPr>
      </w:pPr>
    </w:p>
    <w:p w14:paraId="02DBDE6F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3A7FBD" w:rsidRPr="00DD7F1B">
        <w:rPr>
          <w:rFonts w:eastAsia="Lucida Sans Unicode"/>
          <w:b/>
          <w:kern w:val="1"/>
          <w:szCs w:val="24"/>
        </w:rPr>
        <w:t>DĖL VALSTYBINĖS ŽEMĖS NUOMOS MOKESČIO TARIF</w:t>
      </w:r>
      <w:r w:rsidR="003A7FBD">
        <w:rPr>
          <w:rFonts w:eastAsia="Lucida Sans Unicode"/>
          <w:b/>
          <w:kern w:val="1"/>
          <w:szCs w:val="24"/>
        </w:rPr>
        <w:t>Ų IR TAIKOMŲ LENGVATŲ</w:t>
      </w:r>
      <w:r w:rsidR="003A7FBD" w:rsidRPr="00DD7F1B">
        <w:rPr>
          <w:rFonts w:eastAsia="Lucida Sans Unicode"/>
          <w:b/>
          <w:kern w:val="1"/>
          <w:szCs w:val="24"/>
        </w:rPr>
        <w:t xml:space="preserve"> </w:t>
      </w:r>
      <w:r w:rsidR="003A7FBD">
        <w:rPr>
          <w:rFonts w:eastAsia="Lucida Sans Unicode"/>
          <w:b/>
          <w:kern w:val="1"/>
          <w:szCs w:val="24"/>
        </w:rPr>
        <w:t xml:space="preserve">2019 M. </w:t>
      </w:r>
      <w:r w:rsidR="003A7FBD" w:rsidRPr="00DD7F1B">
        <w:rPr>
          <w:rFonts w:eastAsia="Lucida Sans Unicode"/>
          <w:b/>
          <w:kern w:val="1"/>
          <w:szCs w:val="24"/>
        </w:rPr>
        <w:t>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2DBDE70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2DBDE71" w14:textId="77777777"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14:paraId="02DBDE72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02DBDE78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2DBDE7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02DBDE7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2DBDE75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2DBDE7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2DBDE7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02DBDE7E" w14:textId="77777777" w:rsidTr="00415931">
        <w:trPr>
          <w:trHeight w:val="23"/>
          <w:tblHeader/>
        </w:trPr>
        <w:tc>
          <w:tcPr>
            <w:tcW w:w="565" w:type="dxa"/>
          </w:tcPr>
          <w:p w14:paraId="02DBDE79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02DBDE7A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02DBDE7B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2DBDE7C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2DBDE7D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02DBDE87" w14:textId="77777777" w:rsidTr="00415931">
        <w:trPr>
          <w:trHeight w:val="23"/>
          <w:tblHeader/>
        </w:trPr>
        <w:tc>
          <w:tcPr>
            <w:tcW w:w="565" w:type="dxa"/>
          </w:tcPr>
          <w:p w14:paraId="02DBDE7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02DBDE8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2DBDE81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02DBDE82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02DBDE8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8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02DBDE8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8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90" w14:textId="77777777" w:rsidTr="00415931">
        <w:trPr>
          <w:trHeight w:val="23"/>
          <w:tblHeader/>
        </w:trPr>
        <w:tc>
          <w:tcPr>
            <w:tcW w:w="565" w:type="dxa"/>
          </w:tcPr>
          <w:p w14:paraId="02DBDE8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02DBDE8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2DBDE8A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02DBDE8B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02DBDE8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8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8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8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9C" w14:textId="77777777" w:rsidTr="00415931">
        <w:trPr>
          <w:trHeight w:val="23"/>
          <w:tblHeader/>
        </w:trPr>
        <w:tc>
          <w:tcPr>
            <w:tcW w:w="565" w:type="dxa"/>
          </w:tcPr>
          <w:p w14:paraId="02DBDE9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02DBDE9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2DBDE93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nuomos mokesčio </w:t>
            </w:r>
            <w:r w:rsidR="000D08A6">
              <w:rPr>
                <w:sz w:val="20"/>
              </w:rPr>
              <w:t>tarifų ir taikomų lengvatų</w:t>
            </w:r>
            <w:r>
              <w:rPr>
                <w:sz w:val="20"/>
              </w:rPr>
              <w:t xml:space="preserve"> priima savivaldybės taryba, sprendimo teisėtumą ir įgyvendinimą kontroliuoja LR Vyriausybės atstovas</w:t>
            </w:r>
          </w:p>
          <w:p w14:paraId="02DBDE9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95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96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02DBDE9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02DBDE9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9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9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9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A5" w14:textId="77777777" w:rsidTr="00415931">
        <w:trPr>
          <w:trHeight w:val="23"/>
          <w:tblHeader/>
        </w:trPr>
        <w:tc>
          <w:tcPr>
            <w:tcW w:w="565" w:type="dxa"/>
          </w:tcPr>
          <w:p w14:paraId="02DBDE9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02DBDE9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2DBDE9F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02DBDEA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02DBDEA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A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A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A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AE" w14:textId="77777777" w:rsidTr="00415931">
        <w:trPr>
          <w:trHeight w:val="23"/>
          <w:tblHeader/>
        </w:trPr>
        <w:tc>
          <w:tcPr>
            <w:tcW w:w="565" w:type="dxa"/>
          </w:tcPr>
          <w:p w14:paraId="02DBDEA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02DBDEA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2DBDEA8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02DBDEA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02DBDEA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A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A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A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B7" w14:textId="77777777" w:rsidTr="00415931">
        <w:trPr>
          <w:trHeight w:val="23"/>
          <w:tblHeader/>
        </w:trPr>
        <w:tc>
          <w:tcPr>
            <w:tcW w:w="565" w:type="dxa"/>
          </w:tcPr>
          <w:p w14:paraId="02DBDEA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02DBDEB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2DBDEB1" w14:textId="77777777" w:rsidR="00415931" w:rsidRPr="00F27D9A" w:rsidRDefault="000D08A6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Sprendimo projekte nustatytas baigtinis sąrašas subjektų, kurie gali būti atleisti nuo valstybinės žemės mokesčio mokėjimo</w:t>
            </w:r>
          </w:p>
        </w:tc>
        <w:tc>
          <w:tcPr>
            <w:tcW w:w="3553" w:type="dxa"/>
          </w:tcPr>
          <w:p w14:paraId="02DBDEB2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EB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B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B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B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C0" w14:textId="77777777" w:rsidTr="00415931">
        <w:trPr>
          <w:trHeight w:val="23"/>
          <w:tblHeader/>
        </w:trPr>
        <w:tc>
          <w:tcPr>
            <w:tcW w:w="565" w:type="dxa"/>
          </w:tcPr>
          <w:p w14:paraId="02DBDEB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02DBDEB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2DBDEBA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02DBDEBB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EBC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DBDF4F" wp14:editId="02DBDF5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2DBDEB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02DBDEB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B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C9" w14:textId="77777777" w:rsidTr="00415931">
        <w:trPr>
          <w:trHeight w:val="23"/>
          <w:tblHeader/>
        </w:trPr>
        <w:tc>
          <w:tcPr>
            <w:tcW w:w="565" w:type="dxa"/>
          </w:tcPr>
          <w:p w14:paraId="02DBDEC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02DBDEC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2DBDEC3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02DBDEC4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02DBDEC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C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C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C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DF" w14:textId="77777777" w:rsidTr="00415931">
        <w:trPr>
          <w:trHeight w:val="23"/>
          <w:tblHeader/>
        </w:trPr>
        <w:tc>
          <w:tcPr>
            <w:tcW w:w="565" w:type="dxa"/>
          </w:tcPr>
          <w:p w14:paraId="02DBDEC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02DBDEC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02DBDECC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02DBDECD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DBDEC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02DBDEC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02DBDED0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02DBDED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02DBDED2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02DBDED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D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D5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D6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D7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D8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02DBDED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02DBDEDA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02DBDED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D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D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D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E9" w14:textId="77777777" w:rsidTr="00415931">
        <w:trPr>
          <w:trHeight w:val="23"/>
          <w:tblHeader/>
        </w:trPr>
        <w:tc>
          <w:tcPr>
            <w:tcW w:w="565" w:type="dxa"/>
          </w:tcPr>
          <w:p w14:paraId="02DBDEE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02DBDEE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2DBDEE2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02DBDEE3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02DBDEE4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EE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E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E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E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F2" w14:textId="77777777" w:rsidTr="00415931">
        <w:trPr>
          <w:trHeight w:val="23"/>
          <w:tblHeader/>
        </w:trPr>
        <w:tc>
          <w:tcPr>
            <w:tcW w:w="565" w:type="dxa"/>
          </w:tcPr>
          <w:p w14:paraId="02DBDEE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02DBDEE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2DBDEEC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EE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02DBDEE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E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F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F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EFB" w14:textId="77777777" w:rsidTr="00415931">
        <w:trPr>
          <w:trHeight w:val="23"/>
          <w:tblHeader/>
        </w:trPr>
        <w:tc>
          <w:tcPr>
            <w:tcW w:w="565" w:type="dxa"/>
          </w:tcPr>
          <w:p w14:paraId="02DBDEF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02DBDEF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2DBDEF5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EF6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EF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EF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EF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F04" w14:textId="77777777" w:rsidTr="00415931">
        <w:trPr>
          <w:trHeight w:val="23"/>
          <w:tblHeader/>
        </w:trPr>
        <w:tc>
          <w:tcPr>
            <w:tcW w:w="565" w:type="dxa"/>
          </w:tcPr>
          <w:p w14:paraId="02DBDEF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02DBDEF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2DBDEFE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EFF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F0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0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F0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0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F0D" w14:textId="77777777" w:rsidTr="00415931">
        <w:trPr>
          <w:trHeight w:val="23"/>
          <w:tblHeader/>
        </w:trPr>
        <w:tc>
          <w:tcPr>
            <w:tcW w:w="565" w:type="dxa"/>
          </w:tcPr>
          <w:p w14:paraId="02DBDF0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02DBDF0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2DBDF07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F08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F0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0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F0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0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F16" w14:textId="77777777" w:rsidTr="00415931">
        <w:trPr>
          <w:trHeight w:val="23"/>
          <w:tblHeader/>
        </w:trPr>
        <w:tc>
          <w:tcPr>
            <w:tcW w:w="565" w:type="dxa"/>
          </w:tcPr>
          <w:p w14:paraId="02DBDF0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02DBDF0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2DBDF10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F11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F1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1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F1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1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F1F" w14:textId="77777777" w:rsidTr="00415931">
        <w:trPr>
          <w:trHeight w:val="23"/>
          <w:tblHeader/>
        </w:trPr>
        <w:tc>
          <w:tcPr>
            <w:tcW w:w="565" w:type="dxa"/>
          </w:tcPr>
          <w:p w14:paraId="02DBDF1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02DBDF1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2DBDF19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F1A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F1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1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F1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1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F28" w14:textId="77777777" w:rsidTr="00415931">
        <w:trPr>
          <w:trHeight w:val="23"/>
          <w:tblHeader/>
        </w:trPr>
        <w:tc>
          <w:tcPr>
            <w:tcW w:w="565" w:type="dxa"/>
          </w:tcPr>
          <w:p w14:paraId="02DBDF2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02DBDF2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2DBDF22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F23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02DBDF2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2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F2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2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F31" w14:textId="77777777" w:rsidTr="00415931">
        <w:trPr>
          <w:trHeight w:val="23"/>
          <w:tblHeader/>
        </w:trPr>
        <w:tc>
          <w:tcPr>
            <w:tcW w:w="565" w:type="dxa"/>
          </w:tcPr>
          <w:p w14:paraId="02DBDF2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02DBDF2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2DBDF2B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02DBDF2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02DBDF2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2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F2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3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02DBDF3A" w14:textId="77777777" w:rsidTr="00415931">
        <w:trPr>
          <w:trHeight w:val="23"/>
          <w:tblHeader/>
        </w:trPr>
        <w:tc>
          <w:tcPr>
            <w:tcW w:w="565" w:type="dxa"/>
          </w:tcPr>
          <w:p w14:paraId="02DBDF3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02DBDF3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02DBDF34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02DBDF35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02DBDF3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3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02DBDF3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02DBDF3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5038">
              <w:rPr>
                <w:sz w:val="20"/>
              </w:rPr>
            </w:r>
            <w:r w:rsidR="0062503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02DBDF3B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2DBDF41" w14:textId="77777777" w:rsidTr="00415931">
        <w:trPr>
          <w:trHeight w:val="25"/>
        </w:trPr>
        <w:tc>
          <w:tcPr>
            <w:tcW w:w="1884" w:type="dxa"/>
          </w:tcPr>
          <w:p w14:paraId="02DBDF3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DF3D" w14:textId="77777777" w:rsidR="006E4163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Ūkio ir viešosios tvarkos skyriaus vyriausioji specialistė</w:t>
            </w:r>
          </w:p>
          <w:p w14:paraId="02DBDF3E" w14:textId="77777777"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Violeta Bieliūnaitė-Vanagienė</w:t>
            </w:r>
          </w:p>
        </w:tc>
        <w:tc>
          <w:tcPr>
            <w:tcW w:w="1875" w:type="dxa"/>
          </w:tcPr>
          <w:p w14:paraId="02DBDF3F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DF40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2DBDF47" w14:textId="77777777" w:rsidTr="00415931">
        <w:trPr>
          <w:trHeight w:val="25"/>
        </w:trPr>
        <w:tc>
          <w:tcPr>
            <w:tcW w:w="1884" w:type="dxa"/>
          </w:tcPr>
          <w:p w14:paraId="02DBDF4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BDF43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2DBDF44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2DBDF45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BDF46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2DBDF4D" w14:textId="77777777" w:rsidTr="00415931">
        <w:trPr>
          <w:trHeight w:val="25"/>
        </w:trPr>
        <w:tc>
          <w:tcPr>
            <w:tcW w:w="1884" w:type="dxa"/>
          </w:tcPr>
          <w:p w14:paraId="02DBDF48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2DBDF49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2DBDF4A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2DBDF4B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BDF4C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2DBDF4E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DF53" w14:textId="77777777" w:rsidR="00CA50D6" w:rsidRDefault="00CA50D6">
      <w:r>
        <w:separator/>
      </w:r>
    </w:p>
  </w:endnote>
  <w:endnote w:type="continuationSeparator" w:id="0">
    <w:p w14:paraId="02DBDF54" w14:textId="77777777" w:rsidR="00CA50D6" w:rsidRDefault="00C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DF57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BDF51" w14:textId="77777777" w:rsidR="00CA50D6" w:rsidRDefault="00CA50D6">
      <w:r>
        <w:separator/>
      </w:r>
    </w:p>
  </w:footnote>
  <w:footnote w:type="continuationSeparator" w:id="0">
    <w:p w14:paraId="02DBDF52" w14:textId="77777777" w:rsidR="00CA50D6" w:rsidRDefault="00CA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DF55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038">
      <w:rPr>
        <w:noProof/>
      </w:rPr>
      <w:t>3</w:t>
    </w:r>
    <w:r>
      <w:rPr>
        <w:noProof/>
      </w:rPr>
      <w:fldChar w:fldCharType="end"/>
    </w:r>
  </w:p>
  <w:p w14:paraId="02DBDF56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A7FBD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25038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A50D6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BD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Jurgita Jurkonyte</cp:lastModifiedBy>
  <cp:revision>2</cp:revision>
  <cp:lastPrinted>2018-12-12T07:13:00Z</cp:lastPrinted>
  <dcterms:created xsi:type="dcterms:W3CDTF">2018-12-13T07:19:00Z</dcterms:created>
  <dcterms:modified xsi:type="dcterms:W3CDTF">2018-12-13T07:19:00Z</dcterms:modified>
</cp:coreProperties>
</file>